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B4" w:rsidRDefault="000F1AA3">
      <w:pPr>
        <w:pStyle w:val="20"/>
        <w:shd w:val="clear" w:color="auto" w:fill="auto"/>
        <w:spacing w:after="137" w:line="260" w:lineRule="exact"/>
        <w:ind w:right="260"/>
      </w:pPr>
      <w:r>
        <w:t>Приложение 1</w:t>
      </w:r>
    </w:p>
    <w:p w:rsidR="000D6AB4" w:rsidRDefault="000F1AA3">
      <w:pPr>
        <w:pStyle w:val="130"/>
        <w:shd w:val="clear" w:color="auto" w:fill="auto"/>
        <w:spacing w:before="0" w:after="150"/>
        <w:ind w:left="20"/>
      </w:pPr>
      <w:r>
        <w:t>ИНФОРМАЦИЯ О ПРОВЕДЕНИИ ОТКРЫТОГО ОТБОРА</w:t>
      </w:r>
      <w:r>
        <w:br/>
        <w:t>ОБЩЕСТВЕННЫХ ПРЕДСТАВИТЕЛЕЙ АГЕНТСТВА</w:t>
      </w:r>
      <w:r>
        <w:br/>
        <w:t>СТРАТЕГИЧЕСКИХ ИНИЦИАТИВ</w:t>
      </w:r>
    </w:p>
    <w:p w:rsidR="000D6AB4" w:rsidRDefault="000F1AA3">
      <w:pPr>
        <w:pStyle w:val="130"/>
        <w:shd w:val="clear" w:color="auto" w:fill="auto"/>
        <w:spacing w:before="0" w:after="137" w:line="260" w:lineRule="exact"/>
        <w:ind w:left="20"/>
      </w:pPr>
      <w:r>
        <w:t>АСИ открыло набор общественных представителей в регионах</w:t>
      </w:r>
    </w:p>
    <w:p w:rsidR="000D6AB4" w:rsidRDefault="000F1AA3">
      <w:pPr>
        <w:pStyle w:val="20"/>
        <w:shd w:val="clear" w:color="auto" w:fill="auto"/>
        <w:spacing w:after="120" w:line="298" w:lineRule="exact"/>
        <w:ind w:left="240" w:right="260" w:firstLine="520"/>
        <w:jc w:val="both"/>
      </w:pPr>
      <w:r>
        <w:t xml:space="preserve">Агентство стратегических инициатив (АСИ) запустило открытый отбор общественных </w:t>
      </w:r>
      <w:r>
        <w:t>представителей для развития своей экосистемы и популяризации собственных сервисов.</w:t>
      </w:r>
    </w:p>
    <w:p w:rsidR="000D6AB4" w:rsidRDefault="000F1AA3">
      <w:pPr>
        <w:pStyle w:val="20"/>
        <w:shd w:val="clear" w:color="auto" w:fill="auto"/>
        <w:spacing w:after="124" w:line="298" w:lineRule="exact"/>
        <w:ind w:left="240" w:right="260" w:firstLine="520"/>
        <w:jc w:val="both"/>
      </w:pPr>
      <w:r>
        <w:t>Среди нововведений отбора - публичная активность участников: их смогут поддержать все желающие, причем как очно, приняв участие в мероприятиях, так и онлайн-голосованием.</w:t>
      </w:r>
    </w:p>
    <w:p w:rsidR="000D6AB4" w:rsidRPr="00BE20D6" w:rsidRDefault="000F1AA3">
      <w:pPr>
        <w:pStyle w:val="20"/>
        <w:shd w:val="clear" w:color="auto" w:fill="auto"/>
        <w:spacing w:after="116" w:line="293" w:lineRule="exact"/>
        <w:ind w:left="240" w:right="260" w:firstLine="520"/>
        <w:jc w:val="both"/>
        <w:rPr>
          <w:lang w:val="en-US"/>
        </w:rPr>
      </w:pPr>
      <w:r>
        <w:t>За</w:t>
      </w:r>
      <w:r>
        <w:t>явки</w:t>
      </w:r>
      <w:r w:rsidRPr="00BE20D6">
        <w:rPr>
          <w:lang w:val="en-US"/>
        </w:rPr>
        <w:t xml:space="preserve"> </w:t>
      </w:r>
      <w:r>
        <w:t>на</w:t>
      </w:r>
      <w:r w:rsidRPr="00BE20D6">
        <w:rPr>
          <w:lang w:val="en-US"/>
        </w:rPr>
        <w:t xml:space="preserve"> </w:t>
      </w:r>
      <w:r>
        <w:t>участие</w:t>
      </w:r>
      <w:r w:rsidRPr="00BE20D6">
        <w:rPr>
          <w:lang w:val="en-US"/>
        </w:rPr>
        <w:t xml:space="preserve"> </w:t>
      </w:r>
      <w:r>
        <w:t>в</w:t>
      </w:r>
      <w:r w:rsidRPr="00BE20D6">
        <w:rPr>
          <w:lang w:val="en-US"/>
        </w:rPr>
        <w:t xml:space="preserve"> </w:t>
      </w:r>
      <w:r>
        <w:t>отборе</w:t>
      </w:r>
      <w:r w:rsidRPr="00BE20D6">
        <w:rPr>
          <w:lang w:val="en-US"/>
        </w:rPr>
        <w:t xml:space="preserve"> </w:t>
      </w:r>
      <w:r>
        <w:t>принимаются</w:t>
      </w:r>
      <w:r w:rsidRPr="00BE20D6">
        <w:rPr>
          <w:lang w:val="en-US"/>
        </w:rPr>
        <w:t xml:space="preserve"> </w:t>
      </w:r>
      <w:r>
        <w:t>в</w:t>
      </w:r>
      <w:r w:rsidRPr="00BE20D6">
        <w:rPr>
          <w:lang w:val="en-US"/>
        </w:rPr>
        <w:t xml:space="preserve"> </w:t>
      </w:r>
      <w:r>
        <w:rPr>
          <w:lang w:val="en-US" w:eastAsia="en-US" w:bidi="en-US"/>
        </w:rPr>
        <w:t xml:space="preserve">Leader-ID </w:t>
      </w:r>
      <w:r>
        <w:rPr>
          <w:rStyle w:val="21"/>
        </w:rPr>
        <w:t>(https ://leader- id.ru/specials/openselection communityrepresentatives/)</w:t>
      </w:r>
    </w:p>
    <w:p w:rsidR="000D6AB4" w:rsidRDefault="000F1AA3">
      <w:pPr>
        <w:pStyle w:val="20"/>
        <w:shd w:val="clear" w:color="auto" w:fill="auto"/>
        <w:spacing w:after="120" w:line="298" w:lineRule="exact"/>
        <w:ind w:left="240" w:right="260" w:firstLine="520"/>
        <w:jc w:val="both"/>
      </w:pPr>
      <w:r>
        <w:t xml:space="preserve">Представительская сеть АСИ будет работать во всех регионах по каждому направлению - «Предпринимательство и технологии», «Образование </w:t>
      </w:r>
      <w:r>
        <w:t>и кадры», «Социальные проекты», «Городское развитие».</w:t>
      </w:r>
    </w:p>
    <w:p w:rsidR="000D6AB4" w:rsidRDefault="000F1AA3">
      <w:pPr>
        <w:pStyle w:val="20"/>
        <w:shd w:val="clear" w:color="auto" w:fill="auto"/>
        <w:spacing w:after="120" w:line="298" w:lineRule="exact"/>
        <w:ind w:left="240" w:right="260" w:firstLine="520"/>
        <w:jc w:val="both"/>
      </w:pPr>
      <w:r>
        <w:t xml:space="preserve">Первый этап отбора — онлайн-подача заявок — продлится до 10 ноября, претендентам нужно подготовить эссе по стратегии своего личностного и профессионального развития, а также </w:t>
      </w:r>
      <w:proofErr w:type="spellStart"/>
      <w:r>
        <w:t>видеопрезентацию</w:t>
      </w:r>
      <w:proofErr w:type="spellEnd"/>
      <w:r>
        <w:t>.</w:t>
      </w:r>
    </w:p>
    <w:p w:rsidR="000D6AB4" w:rsidRDefault="000F1AA3">
      <w:pPr>
        <w:pStyle w:val="20"/>
        <w:shd w:val="clear" w:color="auto" w:fill="auto"/>
        <w:spacing w:after="116" w:line="298" w:lineRule="exact"/>
        <w:ind w:left="240" w:right="260" w:firstLine="520"/>
        <w:jc w:val="both"/>
      </w:pPr>
      <w:r>
        <w:t xml:space="preserve">Второй </w:t>
      </w:r>
      <w:r>
        <w:t xml:space="preserve">этап, на котором будут оцениваться способности </w:t>
      </w:r>
      <w:proofErr w:type="spellStart"/>
      <w:r>
        <w:t>нетворкинга</w:t>
      </w:r>
      <w:proofErr w:type="spellEnd"/>
      <w:r>
        <w:t xml:space="preserve"> и возможности участников по работе с сообществами, а также организация активностей онлайн и </w:t>
      </w:r>
      <w:proofErr w:type="spellStart"/>
      <w:r>
        <w:t>оффлайн</w:t>
      </w:r>
      <w:proofErr w:type="spellEnd"/>
      <w:r>
        <w:t>, состоит из двух шагов:</w:t>
      </w:r>
    </w:p>
    <w:p w:rsidR="000D6AB4" w:rsidRDefault="000F1AA3">
      <w:pPr>
        <w:pStyle w:val="20"/>
        <w:shd w:val="clear" w:color="auto" w:fill="auto"/>
        <w:spacing w:after="124" w:line="302" w:lineRule="exact"/>
        <w:ind w:left="240" w:right="260" w:firstLine="520"/>
        <w:jc w:val="both"/>
      </w:pPr>
      <w:r>
        <w:t>Первый - «Очная региональная активность» - пройдет с 14 по 24 ноября. Уча</w:t>
      </w:r>
      <w:r>
        <w:t>стники отбора должны будут провести открытые мероприятия на площадках инфраструктуры АСИ с презентацией своей стратегии.</w:t>
      </w:r>
    </w:p>
    <w:p w:rsidR="000D6AB4" w:rsidRDefault="000F1AA3">
      <w:pPr>
        <w:pStyle w:val="20"/>
        <w:shd w:val="clear" w:color="auto" w:fill="auto"/>
        <w:spacing w:after="120" w:line="298" w:lineRule="exact"/>
        <w:ind w:left="240" w:right="260" w:firstLine="520"/>
        <w:jc w:val="both"/>
      </w:pPr>
      <w:r>
        <w:t>Второй - «Онлайн-активность» - продлится с 14 ноября по 20 декабря. Приветствуется максимальная активность в цифровых медиа. Во время о</w:t>
      </w:r>
      <w:r>
        <w:t>тбора специалисты оценят цифровой след участников. Также до 20 декабря пройдет онлайн-голосование за каждого из претендентов.</w:t>
      </w:r>
    </w:p>
    <w:p w:rsidR="000D6AB4" w:rsidRDefault="000F1AA3">
      <w:pPr>
        <w:pStyle w:val="20"/>
        <w:shd w:val="clear" w:color="auto" w:fill="auto"/>
        <w:spacing w:after="0" w:line="298" w:lineRule="exact"/>
        <w:ind w:left="240" w:right="260" w:firstLine="520"/>
        <w:jc w:val="both"/>
      </w:pPr>
      <w:r>
        <w:t>Третий, очный этап открытого отбора (финал) состоится 5-10 декабря в виде деловой игры. Участники должны будут найти решение реаль</w:t>
      </w:r>
      <w:r>
        <w:t>ных задач, стоящих перед АСИ при работе с проектами и инициативами Агентства, развитии сообщества, вовлечении лидеров и взаимодействии с участниками экосистемы агентства. Итоги отбора подведут до конца 2019 года.</w:t>
      </w:r>
    </w:p>
    <w:p w:rsidR="000D6AB4" w:rsidRDefault="000F1AA3">
      <w:pPr>
        <w:pStyle w:val="20"/>
        <w:shd w:val="clear" w:color="auto" w:fill="auto"/>
        <w:spacing w:after="60" w:line="298" w:lineRule="exact"/>
        <w:ind w:left="260" w:right="240" w:firstLine="540"/>
        <w:jc w:val="both"/>
      </w:pPr>
      <w:r>
        <w:t>«Перед агентством стоит задача развития рег</w:t>
      </w:r>
      <w:r>
        <w:t xml:space="preserve">иональной, партнерской и экспертной сети, это наш приоритет. Мы впервые объявляем столь масштабный </w:t>
      </w:r>
      <w:r>
        <w:lastRenderedPageBreak/>
        <w:t xml:space="preserve">отбор - по 85 регионам и по четырем направлениям. Общественным представителям АСИ будут делегированы полномочия не только представления агентства в регионах </w:t>
      </w:r>
      <w:r>
        <w:t xml:space="preserve">по ключевым направлениям работы, но и по формированию партнерств, взаимодействию с сообществами, координации экспертной деятельности и реализации инициатив по задачам агентства», - заявила глава АСИ Светлана </w:t>
      </w:r>
      <w:proofErr w:type="spellStart"/>
      <w:r>
        <w:t>Чупшева</w:t>
      </w:r>
      <w:proofErr w:type="spellEnd"/>
      <w:r>
        <w:t xml:space="preserve"> в день начала отбора.</w:t>
      </w:r>
    </w:p>
    <w:p w:rsidR="000D6AB4" w:rsidRDefault="000F1AA3">
      <w:pPr>
        <w:pStyle w:val="20"/>
        <w:shd w:val="clear" w:color="auto" w:fill="auto"/>
        <w:spacing w:after="90" w:line="298" w:lineRule="exact"/>
        <w:ind w:left="260" w:right="240" w:firstLine="540"/>
        <w:jc w:val="both"/>
      </w:pPr>
      <w:r>
        <w:t>«На федеральном ур</w:t>
      </w:r>
      <w:r>
        <w:t>овне у АСИ более 2 тыс. партнерских организаций, необходимо развивать партнерство и на региональном уровне. К новым форматам добавляется работа с вузами-партнерами в рамках проектной и наставнической деятельности, а также экспертная работа в рамках создава</w:t>
      </w:r>
      <w:r>
        <w:t>емых региональных экспертных групп. Центрами взаимодействия - домашними площадками всех активностей — становятся «Точки кипения», сеть которых сейчас активно открывается в регионах. Всем участникам, подавшим заявки, будет предложено дальнейшее сотрудничест</w:t>
      </w:r>
      <w:r>
        <w:t xml:space="preserve">во в рамках сообщества агентства», - добавила Светлана </w:t>
      </w:r>
      <w:proofErr w:type="spellStart"/>
      <w:r>
        <w:t>Чупшева</w:t>
      </w:r>
      <w:proofErr w:type="spellEnd"/>
      <w:r>
        <w:t>.</w:t>
      </w:r>
    </w:p>
    <w:p w:rsidR="000D6AB4" w:rsidRDefault="000F1AA3">
      <w:pPr>
        <w:pStyle w:val="140"/>
        <w:shd w:val="clear" w:color="auto" w:fill="auto"/>
        <w:spacing w:before="0" w:after="78" w:line="260" w:lineRule="exact"/>
        <w:ind w:left="260" w:firstLine="540"/>
      </w:pPr>
      <w:r>
        <w:t>СПРАВКА</w:t>
      </w:r>
    </w:p>
    <w:p w:rsidR="000D6AB4" w:rsidRDefault="000F1AA3">
      <w:pPr>
        <w:pStyle w:val="140"/>
        <w:shd w:val="clear" w:color="auto" w:fill="auto"/>
        <w:spacing w:before="0" w:after="392" w:line="302" w:lineRule="exact"/>
        <w:ind w:left="260" w:right="240" w:firstLine="540"/>
      </w:pPr>
      <w:r>
        <w:t xml:space="preserve">В решках проведения </w:t>
      </w:r>
      <w:proofErr w:type="spellStart"/>
      <w:r>
        <w:t>Набсовета</w:t>
      </w:r>
      <w:proofErr w:type="spellEnd"/>
      <w:r>
        <w:t xml:space="preserve"> 18 сентября была презентована экосистема Агентства, которая объединяет более 2,3 тыс. партнерских организаций, среди которых институты развития и фонды, </w:t>
      </w:r>
      <w:r>
        <w:t xml:space="preserve">частные компании, </w:t>
      </w:r>
      <w:proofErr w:type="spellStart"/>
      <w:r>
        <w:t>госкорпорации</w:t>
      </w:r>
      <w:proofErr w:type="spellEnd"/>
      <w:r>
        <w:t>, общественные объединения, федеральные и региональные органы государственной власти. Партнерские организации оказывают административную, консультационно-методологическую и информационную поддержку лидерам проектов, предостав</w:t>
      </w:r>
      <w:r>
        <w:t>ляют доступ к своим сервисам, участвуют в экспертизе общественных отношений и оказывают содействие в снятии административных барьеров.</w:t>
      </w:r>
    </w:p>
    <w:p w:rsidR="000D6AB4" w:rsidRDefault="000F1AA3">
      <w:pPr>
        <w:pStyle w:val="140"/>
        <w:shd w:val="clear" w:color="auto" w:fill="auto"/>
        <w:spacing w:before="0" w:after="0" w:line="413" w:lineRule="exact"/>
        <w:ind w:left="800" w:right="3840"/>
        <w:jc w:val="left"/>
      </w:pPr>
      <w:r>
        <w:t xml:space="preserve">Ссылка на официальный релиз на сайте АСИ: </w:t>
      </w:r>
      <w:hyperlink r:id="rId7" w:history="1">
        <w:r>
          <w:rPr>
            <w:rStyle w:val="a3"/>
            <w:i w:val="0"/>
            <w:iCs w:val="0"/>
          </w:rPr>
          <w:t>https://asi .</w:t>
        </w:r>
        <w:proofErr w:type="spellStart"/>
        <w:r>
          <w:rPr>
            <w:rStyle w:val="a3"/>
            <w:i w:val="0"/>
            <w:iCs w:val="0"/>
          </w:rPr>
          <w:t>ru</w:t>
        </w:r>
        <w:proofErr w:type="spellEnd"/>
        <w:r>
          <w:rPr>
            <w:rStyle w:val="a3"/>
            <w:i w:val="0"/>
            <w:iCs w:val="0"/>
          </w:rPr>
          <w:t>/</w:t>
        </w:r>
        <w:proofErr w:type="spellStart"/>
        <w:r>
          <w:rPr>
            <w:rStyle w:val="a3"/>
            <w:i w:val="0"/>
            <w:iCs w:val="0"/>
          </w:rPr>
          <w:t>news</w:t>
        </w:r>
        <w:proofErr w:type="spellEnd"/>
        <w:r>
          <w:rPr>
            <w:rStyle w:val="a3"/>
            <w:i w:val="0"/>
            <w:iCs w:val="0"/>
          </w:rPr>
          <w:t>/</w:t>
        </w:r>
        <w:r>
          <w:rPr>
            <w:rStyle w:val="a3"/>
            <w:i w:val="0"/>
            <w:iCs w:val="0"/>
          </w:rPr>
          <w:t>112819/</w:t>
        </w:r>
      </w:hyperlink>
    </w:p>
    <w:p w:rsidR="000D6AB4" w:rsidRDefault="000F1AA3">
      <w:pPr>
        <w:pStyle w:val="140"/>
        <w:shd w:val="clear" w:color="auto" w:fill="auto"/>
        <w:spacing w:before="0" w:after="0" w:line="413" w:lineRule="exact"/>
        <w:ind w:left="260" w:firstLine="540"/>
      </w:pPr>
      <w:r>
        <w:t xml:space="preserve">Ссылка </w:t>
      </w:r>
      <w:r>
        <w:t xml:space="preserve">на официальные страницы АСИ в </w:t>
      </w:r>
      <w:proofErr w:type="spellStart"/>
      <w:r>
        <w:t>соцсетях</w:t>
      </w:r>
      <w:proofErr w:type="spellEnd"/>
      <w:r>
        <w:t>:</w:t>
      </w:r>
    </w:p>
    <w:p w:rsidR="000D6AB4" w:rsidRDefault="000F1AA3">
      <w:pPr>
        <w:pStyle w:val="20"/>
        <w:numPr>
          <w:ilvl w:val="0"/>
          <w:numId w:val="1"/>
        </w:numPr>
        <w:shd w:val="clear" w:color="auto" w:fill="auto"/>
        <w:tabs>
          <w:tab w:val="left" w:pos="1479"/>
        </w:tabs>
        <w:spacing w:after="0" w:line="322" w:lineRule="exact"/>
        <w:ind w:left="1140"/>
        <w:jc w:val="both"/>
      </w:pPr>
      <w:r>
        <w:rPr>
          <w:rStyle w:val="22"/>
        </w:rPr>
        <w:t xml:space="preserve">Социальная сеть </w:t>
      </w:r>
      <w:r>
        <w:rPr>
          <w:rStyle w:val="22"/>
          <w:lang w:val="en-US" w:eastAsia="en-US" w:bidi="en-US"/>
        </w:rPr>
        <w:t>Facebook</w:t>
      </w:r>
      <w:r w:rsidRPr="00BE20D6">
        <w:rPr>
          <w:rStyle w:val="295pt"/>
          <w:lang w:val="ru-RU"/>
        </w:rPr>
        <w:t xml:space="preserve"> </w:t>
      </w:r>
      <w:hyperlink r:id="rId8" w:history="1">
        <w:r>
          <w:rPr>
            <w:rStyle w:val="a3"/>
          </w:rPr>
          <w:t>https://www.facebook.com/asi.russia/</w:t>
        </w:r>
      </w:hyperlink>
    </w:p>
    <w:p w:rsidR="000D6AB4" w:rsidRDefault="000F1AA3">
      <w:pPr>
        <w:pStyle w:val="140"/>
        <w:numPr>
          <w:ilvl w:val="0"/>
          <w:numId w:val="1"/>
        </w:numPr>
        <w:shd w:val="clear" w:color="auto" w:fill="auto"/>
        <w:tabs>
          <w:tab w:val="left" w:pos="1479"/>
        </w:tabs>
        <w:spacing w:before="0" w:after="0" w:line="322" w:lineRule="exact"/>
        <w:ind w:left="1140"/>
      </w:pPr>
      <w:r>
        <w:t>Социальная сеть «</w:t>
      </w:r>
      <w:proofErr w:type="spellStart"/>
      <w:r>
        <w:t>Вконтакте</w:t>
      </w:r>
      <w:proofErr w:type="spellEnd"/>
      <w:r>
        <w:t>»</w:t>
      </w:r>
      <w:r>
        <w:rPr>
          <w:rStyle w:val="1495pt"/>
        </w:rPr>
        <w:t xml:space="preserve"> </w:t>
      </w:r>
      <w:hyperlink r:id="rId9" w:history="1">
        <w:r w:rsidRPr="006774C6">
          <w:rPr>
            <w:rStyle w:val="a3"/>
          </w:rPr>
          <w:t>https://vk.com/asi_</w:t>
        </w:r>
        <w:r w:rsidRPr="006774C6">
          <w:rPr>
            <w:rStyle w:val="a3"/>
            <w:lang w:val="en-US"/>
          </w:rPr>
          <w:t>ru</w:t>
        </w:r>
      </w:hyperlink>
      <w:bookmarkStart w:id="0" w:name="_GoBack"/>
      <w:bookmarkEnd w:id="0"/>
    </w:p>
    <w:p w:rsidR="000D6AB4" w:rsidRDefault="000F1AA3">
      <w:pPr>
        <w:pStyle w:val="20"/>
        <w:numPr>
          <w:ilvl w:val="0"/>
          <w:numId w:val="1"/>
        </w:numPr>
        <w:shd w:val="clear" w:color="auto" w:fill="auto"/>
        <w:tabs>
          <w:tab w:val="left" w:pos="1479"/>
        </w:tabs>
        <w:spacing w:after="0" w:line="322" w:lineRule="exact"/>
        <w:ind w:left="1140"/>
        <w:jc w:val="both"/>
      </w:pPr>
      <w:r>
        <w:rPr>
          <w:rStyle w:val="22"/>
        </w:rPr>
        <w:t>Социальная сет</w:t>
      </w:r>
      <w:r>
        <w:rPr>
          <w:rStyle w:val="22"/>
        </w:rPr>
        <w:t xml:space="preserve">ь </w:t>
      </w:r>
      <w:r>
        <w:rPr>
          <w:rStyle w:val="22"/>
          <w:lang w:val="en-US" w:eastAsia="en-US" w:bidi="en-US"/>
        </w:rPr>
        <w:t>Instagram</w:t>
      </w:r>
      <w:r w:rsidRPr="00BE20D6">
        <w:rPr>
          <w:rStyle w:val="295pt"/>
          <w:lang w:val="ru-RU"/>
        </w:rPr>
        <w:t xml:space="preserve"> </w:t>
      </w:r>
      <w:hyperlink r:id="rId10" w:history="1">
        <w:r w:rsidR="00BE20D6" w:rsidRPr="006774C6">
          <w:rPr>
            <w:rStyle w:val="a3"/>
          </w:rPr>
          <w:t>https://wwvv.instagram.com/asi_rf/</w:t>
        </w:r>
      </w:hyperlink>
    </w:p>
    <w:sectPr w:rsidR="000D6AB4">
      <w:headerReference w:type="default" r:id="rId11"/>
      <w:headerReference w:type="first" r:id="rId12"/>
      <w:pgSz w:w="11900" w:h="16840"/>
      <w:pgMar w:top="1980" w:right="813" w:bottom="2786" w:left="1334" w:header="0" w:footer="3" w:gutter="0"/>
      <w:pgNumType w:start="3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D6" w:rsidRDefault="00BE20D6">
      <w:r>
        <w:separator/>
      </w:r>
    </w:p>
  </w:endnote>
  <w:endnote w:type="continuationSeparator" w:id="0">
    <w:p w:rsidR="00BE20D6" w:rsidRDefault="00BE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D6" w:rsidRDefault="00BE20D6"/>
  </w:footnote>
  <w:footnote w:type="continuationSeparator" w:id="0">
    <w:p w:rsidR="00BE20D6" w:rsidRDefault="00BE20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B4" w:rsidRDefault="00BE20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3961765</wp:posOffset>
              </wp:positionH>
              <wp:positionV relativeFrom="page">
                <wp:posOffset>766445</wp:posOffset>
              </wp:positionV>
              <wp:extent cx="60960" cy="138430"/>
              <wp:effectExtent l="0" t="444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AB4" w:rsidRDefault="000F1AA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95pt;margin-top:60.35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Fv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" filled="f" stroked="f">
              <v:textbox style="mso-fit-shape-to-text:t" inset="0,0,0,0">
                <w:txbxContent>
                  <w:p w:rsidR="000D6AB4" w:rsidRDefault="000F1AA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B4" w:rsidRDefault="00BE20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3931285</wp:posOffset>
              </wp:positionH>
              <wp:positionV relativeFrom="page">
                <wp:posOffset>1053465</wp:posOffset>
              </wp:positionV>
              <wp:extent cx="60960" cy="138430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AB4" w:rsidRDefault="000F1AA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55pt;margin-top:82.95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" filled="f" stroked="f">
              <v:textbox style="mso-fit-shape-to-text:t" inset="0,0,0,0">
                <w:txbxContent>
                  <w:p w:rsidR="000D6AB4" w:rsidRDefault="000F1AA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050B4"/>
    <w:multiLevelType w:val="multilevel"/>
    <w:tmpl w:val="7D7C83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B4"/>
    <w:rsid w:val="000D6AB4"/>
    <w:rsid w:val="000F1AA3"/>
    <w:rsid w:val="00B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262E1"/>
  <w15:docId w15:val="{15AF5310-BD7B-45EA-A915-692CDF04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41">
    <w:name w:val="Основной текст (14) + Не 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495pt">
    <w:name w:val="Основной текст (14) + 9;5 pt;Полужирный;Не курсив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after="12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si.russ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i.ru/news/!_12819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vv.instagram.com/asi_r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si_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Анатольевич Цветков</dc:creator>
  <cp:lastModifiedBy>Андрей Анатольевич Цветков</cp:lastModifiedBy>
  <cp:revision>2</cp:revision>
  <dcterms:created xsi:type="dcterms:W3CDTF">2019-10-30T08:02:00Z</dcterms:created>
  <dcterms:modified xsi:type="dcterms:W3CDTF">2019-10-30T08:07:00Z</dcterms:modified>
</cp:coreProperties>
</file>